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0B9" w14:textId="259486DE" w:rsidR="00B53742" w:rsidRDefault="00B53742" w:rsidP="009B2575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  <w:lang w:val="en-US"/>
        </w:rPr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049"/>
        <w:gridCol w:w="2784"/>
      </w:tblGrid>
      <w:tr w:rsidR="00B53742" w14:paraId="4F006326" w14:textId="77777777" w:rsidTr="00B53742">
        <w:trPr>
          <w:trHeight w:val="1164"/>
        </w:trPr>
        <w:tc>
          <w:tcPr>
            <w:tcW w:w="3580" w:type="dxa"/>
          </w:tcPr>
          <w:p w14:paraId="74E2B476" w14:textId="77777777" w:rsidR="00B53742" w:rsidRDefault="00B53742" w:rsidP="002D4DBC">
            <w:pPr>
              <w:rPr>
                <w:i/>
                <w:lang w:eastAsia="ru-RU"/>
              </w:rPr>
            </w:pPr>
            <w:r>
              <w:rPr>
                <w:noProof/>
                <w:color w:val="000000"/>
                <w:sz w:val="27"/>
                <w:lang w:eastAsia="ru-RU"/>
              </w:rPr>
              <w:drawing>
                <wp:inline distT="0" distB="0" distL="0" distR="0" wp14:anchorId="5CE87ADA" wp14:editId="5DBDD310">
                  <wp:extent cx="1905000" cy="952500"/>
                  <wp:effectExtent l="0" t="0" r="0" b="0"/>
                  <wp:docPr id="4" name="Рисунок 4" descr="C:\Users\slavyula\AppData\Local\Microsoft\Windows\INetCache\Content.Word\I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lavyula\AppData\Local\Microsoft\Windows\INetCache\Content.Word\I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</w:tcPr>
          <w:p w14:paraId="3831FDA4" w14:textId="77777777" w:rsidR="00B53742" w:rsidRDefault="00B53742" w:rsidP="002D4DBC">
            <w:pPr>
              <w:rPr>
                <w:i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56ECCB" wp14:editId="5FC71BBC">
                  <wp:extent cx="1413642" cy="97541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642" cy="97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vAlign w:val="center"/>
          </w:tcPr>
          <w:p w14:paraId="70DC5045" w14:textId="77777777" w:rsidR="00B53742" w:rsidRDefault="00B53742" w:rsidP="002D4DBC">
            <w:pPr>
              <w:jc w:val="both"/>
              <w:rPr>
                <w:i/>
                <w:lang w:eastAsia="ru-RU"/>
              </w:rPr>
            </w:pPr>
            <w:r>
              <w:rPr>
                <w:bCs/>
                <w:noProof/>
                <w:kern w:val="24"/>
                <w:lang w:eastAsia="ru-RU"/>
              </w:rPr>
              <w:drawing>
                <wp:inline distT="0" distB="0" distL="0" distR="0" wp14:anchorId="747FDC07" wp14:editId="6828E57D">
                  <wp:extent cx="1276350" cy="516408"/>
                  <wp:effectExtent l="0" t="0" r="0" b="0"/>
                  <wp:docPr id="5" name="Рисунок 5" descr="C:\Users\slavyula\AppData\Local\Microsoft\Windows\INetCache\Content.Word\Газовая промышленность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lavyula\AppData\Local\Microsoft\Windows\INetCache\Content.Word\Газовая промышленность_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234" cy="51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06C5E5" w14:textId="77777777" w:rsidR="00B53742" w:rsidRDefault="00B53742" w:rsidP="009B2575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  <w:lang w:val="en-US"/>
        </w:rPr>
      </w:pPr>
    </w:p>
    <w:p w14:paraId="1E25C15A" w14:textId="77777777" w:rsidR="00B53742" w:rsidRDefault="00B53742" w:rsidP="009B2575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  <w:lang w:val="en-US"/>
        </w:rPr>
      </w:pPr>
    </w:p>
    <w:p w14:paraId="2D79EF4C" w14:textId="0FE34DA1" w:rsidR="00B53742" w:rsidRDefault="002D6444" w:rsidP="009B2575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  <w:lang w:val="en-US"/>
        </w:rPr>
      </w:pPr>
      <w:r w:rsidRPr="009B2575">
        <w:rPr>
          <w:rFonts w:ascii="Times New Roman" w:hAnsi="Times New Roman" w:cs="Times New Roman"/>
          <w:b/>
          <w:color w:val="1F497D" w:themeColor="text2"/>
          <w:sz w:val="22"/>
          <w:szCs w:val="22"/>
          <w:lang w:val="en-US"/>
        </w:rPr>
        <w:t xml:space="preserve">International Young Scientists Awards in the Field of Oil and Gas: </w:t>
      </w:r>
    </w:p>
    <w:p w14:paraId="358F7AC6" w14:textId="22C9A98B" w:rsidR="002D6444" w:rsidRPr="009B2575" w:rsidRDefault="002D6444" w:rsidP="009B2575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  <w:lang w:val="en-US"/>
        </w:rPr>
      </w:pPr>
      <w:r w:rsidRPr="009B2575">
        <w:rPr>
          <w:rFonts w:ascii="Times New Roman" w:hAnsi="Times New Roman" w:cs="Times New Roman"/>
          <w:b/>
          <w:color w:val="1F497D" w:themeColor="text2"/>
          <w:sz w:val="22"/>
          <w:szCs w:val="22"/>
          <w:lang w:val="en-US"/>
        </w:rPr>
        <w:t>A Glance Into the Future</w:t>
      </w:r>
    </w:p>
    <w:p w14:paraId="6CEDC8BD" w14:textId="77777777" w:rsidR="00B53742" w:rsidRDefault="00B53742" w:rsidP="009B2575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</w:rPr>
      </w:pPr>
    </w:p>
    <w:p w14:paraId="678CA906" w14:textId="254897A1" w:rsidR="00B22C46" w:rsidRPr="00B53742" w:rsidRDefault="00B22C46" w:rsidP="009B2575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</w:rPr>
      </w:pPr>
      <w:r w:rsidRPr="00B537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</w:rPr>
        <w:t xml:space="preserve">Electronic </w:t>
      </w:r>
      <w:r w:rsidR="00DA31BF" w:rsidRPr="00B537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</w:rPr>
        <w:t xml:space="preserve">Application </w:t>
      </w:r>
      <w:r w:rsidRPr="00B537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</w:rPr>
        <w:t>Submission (E</w:t>
      </w:r>
      <w:r w:rsidR="00DA31BF" w:rsidRPr="00B537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</w:rPr>
        <w:t>A</w:t>
      </w:r>
      <w:r w:rsidRPr="00B53742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u w:val="single"/>
        </w:rPr>
        <w:t xml:space="preserve">S) </w:t>
      </w:r>
    </w:p>
    <w:p w14:paraId="16352BE4" w14:textId="77777777" w:rsidR="00282FCB" w:rsidRPr="009B2575" w:rsidRDefault="00282FCB" w:rsidP="009B2575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92AD704" w14:textId="44BF4845" w:rsidR="00B22C46" w:rsidRPr="009B2575" w:rsidRDefault="00B22C46" w:rsidP="009B2575">
      <w:p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9B2575">
        <w:rPr>
          <w:rFonts w:ascii="Times New Roman" w:eastAsia="Times New Roman" w:hAnsi="Times New Roman" w:cs="Times New Roman"/>
          <w:sz w:val="22"/>
          <w:szCs w:val="22"/>
        </w:rPr>
        <w:t xml:space="preserve">Dear Applicant, </w:t>
      </w:r>
    </w:p>
    <w:p w14:paraId="79CC8C07" w14:textId="77777777" w:rsidR="00B22C46" w:rsidRPr="009B2575" w:rsidRDefault="00B22C46" w:rsidP="009B2575">
      <w:p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515F5F2A" w14:textId="755970D6" w:rsidR="00B22C46" w:rsidRPr="002F75D0" w:rsidRDefault="00694D7C" w:rsidP="009B2575">
      <w:pPr>
        <w:textAlignment w:val="baseline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B2575">
        <w:rPr>
          <w:rFonts w:ascii="Times New Roman" w:eastAsia="Times New Roman" w:hAnsi="Times New Roman" w:cs="Times New Roman"/>
          <w:sz w:val="22"/>
          <w:szCs w:val="22"/>
        </w:rPr>
        <w:t>Th</w:t>
      </w:r>
      <w:r w:rsidR="00DA31BF">
        <w:rPr>
          <w:rFonts w:ascii="Times New Roman" w:eastAsia="Times New Roman" w:hAnsi="Times New Roman" w:cs="Times New Roman"/>
          <w:sz w:val="22"/>
          <w:szCs w:val="22"/>
        </w:rPr>
        <w:t xml:space="preserve">e electronic application submission (EAS) </w:t>
      </w:r>
      <w:r w:rsidR="00B22C46" w:rsidRPr="009B2575">
        <w:rPr>
          <w:rFonts w:ascii="Times New Roman" w:eastAsia="Times New Roman" w:hAnsi="Times New Roman" w:cs="Times New Roman"/>
          <w:sz w:val="22"/>
          <w:szCs w:val="22"/>
        </w:rPr>
        <w:t xml:space="preserve">section of the </w:t>
      </w:r>
      <w:r w:rsidR="0088703A" w:rsidRPr="009B2575">
        <w:rPr>
          <w:rFonts w:ascii="Times New Roman" w:eastAsia="Times New Roman" w:hAnsi="Times New Roman" w:cs="Times New Roman"/>
          <w:sz w:val="22"/>
          <w:szCs w:val="22"/>
        </w:rPr>
        <w:t xml:space="preserve">website will allow you to submit an application for the </w:t>
      </w:r>
      <w:r w:rsidR="0088703A" w:rsidRPr="009B2575">
        <w:rPr>
          <w:rFonts w:ascii="Times New Roman" w:hAnsi="Times New Roman" w:cs="Times New Roman"/>
          <w:sz w:val="22"/>
          <w:szCs w:val="22"/>
        </w:rPr>
        <w:t>International Young Scientists Awards in the Field of Oil and Gas: A Glance Into The Future</w:t>
      </w:r>
      <w:r w:rsidR="00B22C46" w:rsidRPr="009B2575">
        <w:rPr>
          <w:rFonts w:ascii="Times New Roman" w:hAnsi="Times New Roman" w:cs="Times New Roman"/>
          <w:sz w:val="22"/>
          <w:szCs w:val="22"/>
        </w:rPr>
        <w:t xml:space="preserve">. </w:t>
      </w:r>
      <w:r w:rsidR="00B22C46" w:rsidRPr="009B2575">
        <w:rPr>
          <w:rFonts w:ascii="Times New Roman" w:eastAsia="Times New Roman" w:hAnsi="Times New Roman" w:cs="Times New Roman"/>
          <w:bCs/>
          <w:sz w:val="22"/>
          <w:szCs w:val="22"/>
        </w:rPr>
        <w:t>Please read the following information carefully before beginning the submission process</w:t>
      </w:r>
      <w:r w:rsidR="00FB5594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4489641D" w14:textId="55BAB926" w:rsidR="00B22C46" w:rsidRPr="009B2575" w:rsidRDefault="00B22C46" w:rsidP="009B2575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4CEB1AD" w14:textId="77777777" w:rsidR="00661F0E" w:rsidRPr="009B2575" w:rsidRDefault="00661F0E" w:rsidP="009B2575">
      <w:pPr>
        <w:tabs>
          <w:tab w:val="left" w:pos="2227"/>
        </w:tabs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575">
        <w:rPr>
          <w:rFonts w:ascii="Times New Roman" w:eastAsia="Times New Roman" w:hAnsi="Times New Roman" w:cs="Times New Roman"/>
          <w:b/>
          <w:sz w:val="22"/>
          <w:szCs w:val="22"/>
        </w:rPr>
        <w:t xml:space="preserve">Estimated time required to submit the application: </w:t>
      </w:r>
      <w:r w:rsidRPr="009B2575">
        <w:rPr>
          <w:rFonts w:ascii="Times New Roman" w:eastAsia="Times New Roman" w:hAnsi="Times New Roman" w:cs="Times New Roman"/>
          <w:sz w:val="22"/>
          <w:szCs w:val="22"/>
        </w:rPr>
        <w:t>15</w:t>
      </w:r>
      <w:r w:rsidRPr="009B257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B2575">
        <w:rPr>
          <w:rFonts w:ascii="Times New Roman" w:eastAsia="Times New Roman" w:hAnsi="Times New Roman" w:cs="Times New Roman"/>
          <w:sz w:val="22"/>
          <w:szCs w:val="22"/>
        </w:rPr>
        <w:t>minutes</w:t>
      </w:r>
    </w:p>
    <w:p w14:paraId="7883018D" w14:textId="77777777" w:rsidR="00661F0E" w:rsidRPr="009B2575" w:rsidRDefault="00661F0E" w:rsidP="009B2575">
      <w:pPr>
        <w:tabs>
          <w:tab w:val="left" w:pos="2227"/>
        </w:tabs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9B257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Acceptable electronic format: </w:t>
      </w:r>
      <w:r w:rsidRPr="009B2575">
        <w:rPr>
          <w:rFonts w:ascii="Times New Roman" w:eastAsia="Times New Roman" w:hAnsi="Times New Roman" w:cs="Times New Roman"/>
          <w:sz w:val="22"/>
          <w:szCs w:val="22"/>
          <w:lang w:eastAsia="ru-RU"/>
        </w:rPr>
        <w:t>Microsoft Word (*.doc) or Adobe PDF (*.pdf)</w:t>
      </w:r>
    </w:p>
    <w:p w14:paraId="20103626" w14:textId="638EBD72" w:rsidR="00661F0E" w:rsidRPr="009B2575" w:rsidRDefault="00661F0E" w:rsidP="009B2575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</w:rPr>
      </w:pPr>
      <w:r w:rsidRPr="009B2575">
        <w:rPr>
          <w:rFonts w:ascii="Times New Roman" w:hAnsi="Times New Roman" w:cs="Times New Roman"/>
          <w:sz w:val="22"/>
          <w:szCs w:val="22"/>
        </w:rPr>
        <w:t xml:space="preserve">Email applications, attachments as separate documents or hard copies submitted after the specified deadline </w:t>
      </w:r>
      <w:r w:rsidRPr="009B2575">
        <w:rPr>
          <w:rFonts w:ascii="Times New Roman" w:hAnsi="Times New Roman" w:cs="Times New Roman"/>
          <w:b/>
          <w:bCs/>
          <w:sz w:val="22"/>
          <w:szCs w:val="22"/>
        </w:rPr>
        <w:t>will not be accepted.</w:t>
      </w:r>
    </w:p>
    <w:p w14:paraId="521F2FA8" w14:textId="77777777" w:rsidR="00661F0E" w:rsidRPr="006C3EC4" w:rsidRDefault="00661F0E" w:rsidP="009B2575">
      <w:pPr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968BC1" w14:textId="1147EEB4" w:rsidR="00B22C46" w:rsidRPr="009B2575" w:rsidRDefault="0074660E" w:rsidP="009B2575">
      <w:p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Application </w:t>
      </w:r>
      <w:r w:rsidR="00B22C46" w:rsidRPr="009B2575">
        <w:rPr>
          <w:rFonts w:ascii="Times New Roman" w:eastAsia="Times New Roman" w:hAnsi="Times New Roman" w:cs="Times New Roman"/>
          <w:b/>
          <w:sz w:val="22"/>
          <w:szCs w:val="22"/>
        </w:rPr>
        <w:t xml:space="preserve">Submission Process </w:t>
      </w:r>
      <w:r w:rsidR="00B22C46" w:rsidRPr="009B2575">
        <w:rPr>
          <w:rFonts w:ascii="Times New Roman" w:eastAsia="Times New Roman" w:hAnsi="Times New Roman" w:cs="Times New Roman"/>
          <w:sz w:val="22"/>
          <w:szCs w:val="22"/>
        </w:rPr>
        <w:t>includes registration (entering information about an applicant and a</w:t>
      </w:r>
      <w:r>
        <w:rPr>
          <w:rFonts w:ascii="Times New Roman" w:eastAsia="Times New Roman" w:hAnsi="Times New Roman" w:cs="Times New Roman"/>
          <w:sz w:val="22"/>
          <w:szCs w:val="22"/>
        </w:rPr>
        <w:t>n application</w:t>
      </w:r>
      <w:r w:rsidR="00B22C46" w:rsidRPr="009B2575">
        <w:rPr>
          <w:rFonts w:ascii="Times New Roman" w:eastAsia="Times New Roman" w:hAnsi="Times New Roman" w:cs="Times New Roman"/>
          <w:sz w:val="22"/>
          <w:szCs w:val="22"/>
        </w:rPr>
        <w:t xml:space="preserve">) and file upload. </w:t>
      </w:r>
    </w:p>
    <w:p w14:paraId="12F105E4" w14:textId="77777777" w:rsidR="00661F0E" w:rsidRPr="006C3EC4" w:rsidRDefault="00661F0E" w:rsidP="009B2575">
      <w:pPr>
        <w:tabs>
          <w:tab w:val="left" w:pos="2227"/>
        </w:tabs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D8FAADB" w14:textId="4215692E" w:rsidR="006C3EC4" w:rsidRPr="001F139E" w:rsidRDefault="003C2257" w:rsidP="009B2575">
      <w:pPr>
        <w:tabs>
          <w:tab w:val="left" w:pos="2227"/>
        </w:tabs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2575">
        <w:rPr>
          <w:rFonts w:ascii="Times New Roman" w:eastAsia="Times New Roman" w:hAnsi="Times New Roman" w:cs="Times New Roman"/>
          <w:b/>
          <w:sz w:val="22"/>
          <w:szCs w:val="22"/>
        </w:rPr>
        <w:t>B</w:t>
      </w:r>
      <w:r w:rsidR="00661F0E" w:rsidRPr="009B2575">
        <w:rPr>
          <w:rFonts w:ascii="Times New Roman" w:eastAsia="Times New Roman" w:hAnsi="Times New Roman" w:cs="Times New Roman"/>
          <w:b/>
          <w:sz w:val="22"/>
          <w:szCs w:val="22"/>
        </w:rPr>
        <w:t xml:space="preserve">efore </w:t>
      </w:r>
      <w:r w:rsidRPr="009B257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="00810826" w:rsidRPr="009B2575">
        <w:rPr>
          <w:rFonts w:ascii="Times New Roman" w:eastAsia="Times New Roman" w:hAnsi="Times New Roman" w:cs="Times New Roman"/>
          <w:b/>
          <w:sz w:val="22"/>
          <w:szCs w:val="22"/>
        </w:rPr>
        <w:t xml:space="preserve">ubmitting an </w:t>
      </w:r>
      <w:r w:rsidR="008A5ABA" w:rsidRPr="009B2575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 w:rsidR="00810826" w:rsidRPr="009B2575">
        <w:rPr>
          <w:rFonts w:ascii="Times New Roman" w:eastAsia="Times New Roman" w:hAnsi="Times New Roman" w:cs="Times New Roman"/>
          <w:b/>
          <w:sz w:val="22"/>
          <w:szCs w:val="22"/>
        </w:rPr>
        <w:t>pplication</w:t>
      </w:r>
      <w:r w:rsidRPr="009B2575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DA6D16A" w14:textId="7955C854" w:rsidR="00661F0E" w:rsidRPr="009B2575" w:rsidRDefault="00661F0E" w:rsidP="006C3EC4">
      <w:pPr>
        <w:pStyle w:val="ListParagraph"/>
        <w:numPr>
          <w:ilvl w:val="0"/>
          <w:numId w:val="19"/>
        </w:numPr>
        <w:tabs>
          <w:tab w:val="left" w:pos="2227"/>
        </w:tabs>
        <w:textAlignment w:val="baseline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Verify that the </w:t>
      </w:r>
      <w:r w:rsidR="0074660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application </w:t>
      </w:r>
      <w:r w:rsidRPr="009B2575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 xml:space="preserve">meets all specified requirements in the RFA and includes all required information. </w:t>
      </w:r>
    </w:p>
    <w:p w14:paraId="03BCCF44" w14:textId="0A8D0BF5" w:rsidR="00661F0E" w:rsidRPr="009B2575" w:rsidRDefault="00661F0E" w:rsidP="006C3EC4">
      <w:pPr>
        <w:pStyle w:val="ListParagraph"/>
        <w:numPr>
          <w:ilvl w:val="0"/>
          <w:numId w:val="19"/>
        </w:numPr>
        <w:tabs>
          <w:tab w:val="left" w:pos="2227"/>
        </w:tabs>
        <w:textAlignment w:val="baseline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9B2575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Be prepared to enter the following information: complete mailing address, name of your institution or company, project title and research area / nomination category.</w:t>
      </w:r>
    </w:p>
    <w:p w14:paraId="6409F425" w14:textId="77777777" w:rsidR="00317563" w:rsidRDefault="00FB5594" w:rsidP="006C3EC4">
      <w:pPr>
        <w:pStyle w:val="ListParagraph"/>
        <w:numPr>
          <w:ilvl w:val="0"/>
          <w:numId w:val="19"/>
        </w:numPr>
        <w:textAlignment w:val="baseline"/>
        <w:outlineLvl w:val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FB5594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All application materials must be </w:t>
      </w:r>
      <w:r w:rsidRPr="00FB5594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 xml:space="preserve">prepared in English and assembled into </w:t>
      </w:r>
      <w:r w:rsidRPr="00FB5594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a SINGLE </w:t>
      </w: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>electronic</w:t>
      </w:r>
      <w:r w:rsidRPr="00FB5594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file </w:t>
      </w:r>
      <w:r w:rsidR="00661F0E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one of the following formats - </w:t>
      </w:r>
      <w:r w:rsidR="00661F0E" w:rsidRPr="009B2575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Microsoft Word (*.doc) or Adobe PDF (*.pdf)</w:t>
      </w:r>
      <w:r w:rsidR="00317563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.</w:t>
      </w:r>
    </w:p>
    <w:p w14:paraId="311E357C" w14:textId="77777777" w:rsidR="00661F0E" w:rsidRPr="009B2575" w:rsidRDefault="00661F0E" w:rsidP="006C3EC4">
      <w:pPr>
        <w:pStyle w:val="ListParagraph"/>
        <w:numPr>
          <w:ilvl w:val="0"/>
          <w:numId w:val="19"/>
        </w:numPr>
        <w:textAlignment w:val="baseline"/>
        <w:outlineLvl w:val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>We recommend that you have a copy of your application available before beginning this session.</w:t>
      </w:r>
    </w:p>
    <w:p w14:paraId="63FB8BD7" w14:textId="443090A5" w:rsidR="00661F0E" w:rsidRPr="009B2575" w:rsidRDefault="00661F0E" w:rsidP="009B2575">
      <w:pPr>
        <w:tabs>
          <w:tab w:val="left" w:pos="2227"/>
        </w:tabs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1D7F432" w14:textId="65CE214D" w:rsidR="00FB5594" w:rsidRDefault="00FB5594" w:rsidP="00FB5594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B2575">
        <w:rPr>
          <w:rFonts w:ascii="Times New Roman" w:eastAsia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ubmission</w:t>
      </w:r>
      <w:r w:rsidRPr="009B25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Process:</w:t>
      </w:r>
    </w:p>
    <w:p w14:paraId="2A4FADE3" w14:textId="2AD8F82B" w:rsidR="00661F0E" w:rsidRPr="009B2575" w:rsidRDefault="00661F0E" w:rsidP="009B2575">
      <w:pPr>
        <w:pStyle w:val="ListParagraph"/>
        <w:numPr>
          <w:ilvl w:val="0"/>
          <w:numId w:val="18"/>
        </w:numPr>
        <w:textAlignment w:val="baseline"/>
        <w:outlineLvl w:val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The application must be submitted entirely in one session. Individual parts of the application cannot be submitted at different times, nor saved for continuation at a later time. </w:t>
      </w:r>
    </w:p>
    <w:p w14:paraId="4DCE985C" w14:textId="672A3C23" w:rsidR="00661F0E" w:rsidRPr="009B2575" w:rsidRDefault="00661F0E" w:rsidP="009B2575">
      <w:pPr>
        <w:pStyle w:val="ListParagraph"/>
        <w:numPr>
          <w:ilvl w:val="0"/>
          <w:numId w:val="18"/>
        </w:numPr>
        <w:textAlignment w:val="baseline"/>
        <w:outlineLvl w:val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>If you exit the E</w:t>
      </w:r>
      <w:r w:rsidR="00DA31BF">
        <w:rPr>
          <w:rFonts w:ascii="Times New Roman" w:eastAsia="Times New Roman" w:hAnsi="Times New Roman" w:cs="Times New Roman"/>
          <w:sz w:val="22"/>
          <w:szCs w:val="22"/>
          <w:lang w:val="en-US"/>
        </w:rPr>
        <w:t>A</w:t>
      </w: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S without submitting your </w:t>
      </w:r>
      <w:r w:rsidR="00FB5594">
        <w:rPr>
          <w:rFonts w:ascii="Times New Roman" w:eastAsia="Times New Roman" w:hAnsi="Times New Roman" w:cs="Times New Roman"/>
          <w:sz w:val="22"/>
          <w:szCs w:val="22"/>
          <w:lang w:val="en-US"/>
        </w:rPr>
        <w:t>application</w:t>
      </w: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>, you will need to enter all information from the beginning of the application</w:t>
      </w:r>
      <w:r w:rsidR="00FB5594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  <w:r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</w:p>
    <w:p w14:paraId="4C6CD4D4" w14:textId="77777777" w:rsidR="0009280C" w:rsidRPr="009B2575" w:rsidRDefault="0009280C" w:rsidP="009B2575">
      <w:pPr>
        <w:textAlignment w:val="baseline"/>
        <w:outlineLvl w:val="0"/>
        <w:rPr>
          <w:rFonts w:ascii="Times New Roman" w:eastAsia="Times New Roman" w:hAnsi="Times New Roman" w:cs="Times New Roman"/>
          <w:sz w:val="22"/>
          <w:szCs w:val="22"/>
        </w:rPr>
      </w:pPr>
    </w:p>
    <w:p w14:paraId="74814380" w14:textId="506A20A7" w:rsidR="00454E41" w:rsidRDefault="0009280C" w:rsidP="009B2575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B2575"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887FA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fter </w:t>
      </w:r>
      <w:r w:rsidR="00810826" w:rsidRPr="009B2575">
        <w:rPr>
          <w:rFonts w:ascii="Times New Roman" w:eastAsia="Times New Roman" w:hAnsi="Times New Roman" w:cs="Times New Roman"/>
          <w:b/>
          <w:sz w:val="22"/>
          <w:szCs w:val="22"/>
        </w:rPr>
        <w:t xml:space="preserve">Submitting an </w:t>
      </w:r>
      <w:r w:rsidR="00887FAA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 w:rsidR="00810826" w:rsidRPr="009B2575">
        <w:rPr>
          <w:rFonts w:ascii="Times New Roman" w:eastAsia="Times New Roman" w:hAnsi="Times New Roman" w:cs="Times New Roman"/>
          <w:b/>
          <w:sz w:val="22"/>
          <w:szCs w:val="22"/>
        </w:rPr>
        <w:t>pplication</w:t>
      </w:r>
      <w:r w:rsidR="00454E41" w:rsidRPr="009B2575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14:paraId="6BDD0400" w14:textId="77777777" w:rsidR="00C14282" w:rsidRPr="00887FAA" w:rsidRDefault="00C14282" w:rsidP="009B2575">
      <w:pPr>
        <w:pStyle w:val="ListParagraph"/>
        <w:numPr>
          <w:ilvl w:val="0"/>
          <w:numId w:val="13"/>
        </w:numPr>
        <w:textAlignment w:val="baseline"/>
        <w:outlineLvl w:val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887FAA">
        <w:rPr>
          <w:rFonts w:ascii="Times New Roman" w:eastAsia="Times New Roman" w:hAnsi="Times New Roman" w:cs="Times New Roman"/>
          <w:sz w:val="22"/>
          <w:szCs w:val="22"/>
          <w:lang w:val="en-US"/>
        </w:rPr>
        <w:t>Applications may not be edited after submission.</w:t>
      </w:r>
    </w:p>
    <w:p w14:paraId="42BD3B9F" w14:textId="57948BC2" w:rsidR="00810826" w:rsidRPr="00887FAA" w:rsidRDefault="00626D81" w:rsidP="009B2575">
      <w:pPr>
        <w:pStyle w:val="ListParagraph"/>
        <w:numPr>
          <w:ilvl w:val="0"/>
          <w:numId w:val="13"/>
        </w:numPr>
        <w:textAlignment w:val="baseline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887FAA">
        <w:rPr>
          <w:rFonts w:ascii="Times New Roman" w:eastAsia="Times New Roman" w:hAnsi="Times New Roman" w:cs="Times New Roman"/>
          <w:sz w:val="22"/>
          <w:szCs w:val="22"/>
          <w:lang w:val="en-US"/>
        </w:rPr>
        <w:t>Once an application has been electronically submitted, t</w:t>
      </w:r>
      <w:r w:rsidR="004036E0" w:rsidRPr="00887FAA">
        <w:rPr>
          <w:rFonts w:ascii="Times New Roman" w:eastAsia="Times New Roman" w:hAnsi="Times New Roman" w:cs="Times New Roman"/>
          <w:sz w:val="22"/>
          <w:szCs w:val="22"/>
          <w:lang w:val="en-US"/>
        </w:rPr>
        <w:t>he PI will receive an email message confirming receipt of the submission.</w:t>
      </w:r>
      <w:r w:rsidRPr="00887FAA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</w:p>
    <w:p w14:paraId="43142B57" w14:textId="5CCD47F4" w:rsidR="00861BE2" w:rsidRPr="00D5745E" w:rsidRDefault="006D22AA" w:rsidP="009B2575">
      <w:pPr>
        <w:pStyle w:val="ListParagraph"/>
        <w:numPr>
          <w:ilvl w:val="0"/>
          <w:numId w:val="13"/>
        </w:numPr>
        <w:textAlignment w:val="baseline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9B2575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74660E">
        <w:rPr>
          <w:rFonts w:ascii="Times New Roman" w:hAnsi="Times New Roman" w:cs="Times New Roman"/>
          <w:sz w:val="22"/>
          <w:szCs w:val="22"/>
          <w:lang w:val="en-US"/>
        </w:rPr>
        <w:t xml:space="preserve">application </w:t>
      </w:r>
      <w:r w:rsidRPr="009B2575">
        <w:rPr>
          <w:rFonts w:ascii="Times New Roman" w:hAnsi="Times New Roman" w:cs="Times New Roman"/>
          <w:sz w:val="22"/>
          <w:szCs w:val="22"/>
          <w:lang w:val="en-US"/>
        </w:rPr>
        <w:t>will then be forwarded to review for completeness and eligibility.</w:t>
      </w:r>
      <w:r w:rsidR="00626D81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="00861BE2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>If there is any problem</w:t>
      </w:r>
      <w:r w:rsidR="008A5ABA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r w:rsidR="00861BE2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an application is incomplete or ineligible, GIFAwards will contact the PI promptly. Otherwise, </w:t>
      </w:r>
      <w:r w:rsidR="00626D81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GIFAwards will </w:t>
      </w:r>
      <w:r w:rsidR="00861BE2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send the </w:t>
      </w:r>
      <w:r w:rsidR="00626D81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>PI</w:t>
      </w:r>
      <w:r w:rsidR="00626D81" w:rsidRPr="009B2575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861BE2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notice </w:t>
      </w:r>
      <w:r w:rsidR="00626D81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>by email</w:t>
      </w:r>
      <w:r w:rsidR="00861BE2" w:rsidRPr="009B2575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that the application has been accepted into the competition.</w:t>
      </w:r>
    </w:p>
    <w:p w14:paraId="3C5988A2" w14:textId="291DFF67" w:rsidR="00D5745E" w:rsidRDefault="00D5745E" w:rsidP="00D5745E">
      <w:pPr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</w:p>
    <w:p w14:paraId="221F97AD" w14:textId="042E8AFD" w:rsidR="00626D81" w:rsidRPr="00BF1F2B" w:rsidRDefault="00E6625C" w:rsidP="009B2575">
      <w:pPr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E6625C">
        <w:rPr>
          <w:rFonts w:ascii="Times New Roman" w:hAnsi="Times New Roman" w:cs="Times New Roman"/>
          <w:b/>
          <w:bCs/>
          <w:sz w:val="22"/>
          <w:szCs w:val="22"/>
        </w:rPr>
        <w:t>Note: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F1F2B" w:rsidRPr="00BF1F2B">
        <w:rPr>
          <w:rFonts w:ascii="Times New Roman" w:hAnsi="Times New Roman" w:cs="Times New Roman"/>
          <w:sz w:val="22"/>
          <w:szCs w:val="22"/>
        </w:rPr>
        <w:t>If you have submitted your application and have not received a confirmation email from us</w:t>
      </w:r>
      <w:r w:rsidR="00911197">
        <w:rPr>
          <w:rFonts w:ascii="Times New Roman" w:hAnsi="Times New Roman" w:cs="Times New Roman"/>
          <w:sz w:val="22"/>
          <w:szCs w:val="22"/>
        </w:rPr>
        <w:t xml:space="preserve"> within an hour</w:t>
      </w:r>
      <w:r w:rsidR="00BF1F2B" w:rsidRPr="00BF1F2B">
        <w:rPr>
          <w:rFonts w:ascii="Times New Roman" w:hAnsi="Times New Roman" w:cs="Times New Roman"/>
          <w:sz w:val="22"/>
          <w:szCs w:val="22"/>
        </w:rPr>
        <w:t>,</w:t>
      </w:r>
      <w:r w:rsidR="00BF1F2B" w:rsidRPr="00BF1F2B">
        <w:t xml:space="preserve"> </w:t>
      </w:r>
      <w:r w:rsidR="00BF1F2B">
        <w:t>p</w:t>
      </w:r>
      <w:r w:rsidR="00BF1F2B" w:rsidRPr="00BF1F2B">
        <w:rPr>
          <w:rFonts w:ascii="Times New Roman" w:hAnsi="Times New Roman" w:cs="Times New Roman"/>
          <w:sz w:val="22"/>
          <w:szCs w:val="22"/>
        </w:rPr>
        <w:t>lease</w:t>
      </w:r>
      <w:r w:rsidR="00BF1F2B">
        <w:rPr>
          <w:rFonts w:ascii="Times New Roman" w:hAnsi="Times New Roman" w:cs="Times New Roman"/>
          <w:sz w:val="22"/>
          <w:szCs w:val="22"/>
        </w:rPr>
        <w:t xml:space="preserve"> </w:t>
      </w:r>
      <w:r w:rsidR="00BF1F2B" w:rsidRPr="00BF1F2B">
        <w:rPr>
          <w:rFonts w:ascii="Times New Roman" w:hAnsi="Times New Roman" w:cs="Times New Roman"/>
          <w:sz w:val="22"/>
          <w:szCs w:val="22"/>
        </w:rPr>
        <w:t>check to make sure that your email account settings allow emails from</w:t>
      </w:r>
      <w:r w:rsidR="00BF1F2B">
        <w:rPr>
          <w:rFonts w:ascii="Times New Roman" w:hAnsi="Times New Roman" w:cs="Times New Roman"/>
          <w:sz w:val="22"/>
          <w:szCs w:val="22"/>
        </w:rPr>
        <w:t xml:space="preserve"> </w:t>
      </w:r>
      <w:r w:rsidR="00525D26" w:rsidRPr="00525D26">
        <w:rPr>
          <w:rFonts w:ascii="Times New Roman" w:hAnsi="Times New Roman" w:cs="Times New Roman"/>
          <w:sz w:val="22"/>
          <w:szCs w:val="22"/>
        </w:rPr>
        <w:t>s</w:t>
      </w:r>
      <w:r w:rsidR="00BF1F2B" w:rsidRPr="00525D26">
        <w:rPr>
          <w:rFonts w:ascii="Times New Roman" w:hAnsi="Times New Roman" w:cs="Times New Roman"/>
          <w:sz w:val="22"/>
          <w:szCs w:val="22"/>
        </w:rPr>
        <w:t>i</w:t>
      </w:r>
      <w:r w:rsidR="00525D26" w:rsidRPr="00525D26">
        <w:rPr>
          <w:rFonts w:ascii="Times New Roman" w:hAnsi="Times New Roman" w:cs="Times New Roman"/>
          <w:sz w:val="22"/>
          <w:szCs w:val="22"/>
        </w:rPr>
        <w:t>te</w:t>
      </w:r>
      <w:r w:rsidR="00BF1F2B" w:rsidRPr="00525D26">
        <w:rPr>
          <w:rFonts w:ascii="Times New Roman" w:hAnsi="Times New Roman" w:cs="Times New Roman"/>
          <w:sz w:val="22"/>
          <w:szCs w:val="22"/>
        </w:rPr>
        <w:t>@gifaward.com</w:t>
      </w:r>
      <w:r w:rsidR="00BF1F2B">
        <w:rPr>
          <w:rFonts w:ascii="Times New Roman" w:hAnsi="Times New Roman" w:cs="Times New Roman"/>
          <w:sz w:val="22"/>
          <w:szCs w:val="22"/>
        </w:rPr>
        <w:t xml:space="preserve"> and </w:t>
      </w:r>
      <w:r w:rsidR="00BF1F2B" w:rsidRPr="00BF1F2B">
        <w:rPr>
          <w:rFonts w:ascii="Times New Roman" w:hAnsi="Times New Roman" w:cs="Times New Roman"/>
          <w:sz w:val="22"/>
          <w:szCs w:val="22"/>
        </w:rPr>
        <w:t>make sure that you have clicked the button to "Submit"</w:t>
      </w:r>
      <w:r w:rsidR="00BF1F2B">
        <w:rPr>
          <w:rFonts w:ascii="Times New Roman" w:hAnsi="Times New Roman" w:cs="Times New Roman"/>
          <w:sz w:val="22"/>
          <w:szCs w:val="22"/>
        </w:rPr>
        <w:t xml:space="preserve">. </w:t>
      </w:r>
      <w:r w:rsidR="00BF1F2B" w:rsidRPr="00BF1F2B">
        <w:rPr>
          <w:rFonts w:ascii="Times New Roman" w:hAnsi="Times New Roman" w:cs="Times New Roman"/>
          <w:sz w:val="22"/>
          <w:szCs w:val="22"/>
        </w:rPr>
        <w:t xml:space="preserve">Once you have made sure that you have actually submitted your application and still have no confirmation, please send us an email </w:t>
      </w:r>
      <w:r w:rsidR="00F22F59">
        <w:rPr>
          <w:rFonts w:ascii="Times New Roman" w:hAnsi="Times New Roman" w:cs="Times New Roman"/>
          <w:sz w:val="22"/>
          <w:szCs w:val="22"/>
        </w:rPr>
        <w:t xml:space="preserve">and </w:t>
      </w:r>
      <w:r w:rsidR="000411EC">
        <w:rPr>
          <w:rFonts w:ascii="Times New Roman" w:hAnsi="Times New Roman" w:cs="Times New Roman"/>
          <w:sz w:val="22"/>
          <w:szCs w:val="22"/>
        </w:rPr>
        <w:t>l</w:t>
      </w:r>
      <w:r w:rsidR="00BF1F2B" w:rsidRPr="00BF1F2B">
        <w:rPr>
          <w:rFonts w:ascii="Times New Roman" w:hAnsi="Times New Roman" w:cs="Times New Roman"/>
          <w:sz w:val="22"/>
          <w:szCs w:val="22"/>
        </w:rPr>
        <w:t>et us know when you submitted your application and how, so that we may consult our records accordingly.</w:t>
      </w:r>
    </w:p>
    <w:p w14:paraId="442CF2F5" w14:textId="77777777" w:rsidR="00F22F59" w:rsidRDefault="00F22F59" w:rsidP="00E66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E912BAD" w14:textId="71507F3F" w:rsidR="004128D0" w:rsidRPr="00164AA5" w:rsidRDefault="006C3EC4" w:rsidP="00164AA5">
      <w:pPr>
        <w:rPr>
          <w:rFonts w:ascii="Times New Roman" w:hAnsi="Times New Roman" w:cs="Times New Roman"/>
          <w:sz w:val="22"/>
          <w:szCs w:val="22"/>
        </w:rPr>
      </w:pPr>
      <w:r w:rsidRPr="00164AA5">
        <w:rPr>
          <w:rFonts w:ascii="Times New Roman" w:hAnsi="Times New Roman" w:cs="Times New Roman"/>
          <w:b/>
          <w:sz w:val="22"/>
          <w:szCs w:val="22"/>
        </w:rPr>
        <w:t xml:space="preserve">Additional </w:t>
      </w:r>
      <w:r w:rsidR="001F139E">
        <w:rPr>
          <w:rFonts w:ascii="Times New Roman" w:hAnsi="Times New Roman" w:cs="Times New Roman"/>
          <w:b/>
          <w:sz w:val="22"/>
          <w:szCs w:val="22"/>
        </w:rPr>
        <w:t>I</w:t>
      </w:r>
      <w:r w:rsidRPr="00164AA5">
        <w:rPr>
          <w:rFonts w:ascii="Times New Roman" w:hAnsi="Times New Roman" w:cs="Times New Roman"/>
          <w:b/>
          <w:sz w:val="22"/>
          <w:szCs w:val="22"/>
        </w:rPr>
        <w:t xml:space="preserve">nformation and </w:t>
      </w:r>
      <w:r w:rsidR="001F139E">
        <w:rPr>
          <w:rFonts w:ascii="Times New Roman" w:hAnsi="Times New Roman" w:cs="Times New Roman"/>
          <w:b/>
          <w:sz w:val="22"/>
          <w:szCs w:val="22"/>
        </w:rPr>
        <w:t>S</w:t>
      </w:r>
      <w:r w:rsidRPr="00164AA5">
        <w:rPr>
          <w:rFonts w:ascii="Times New Roman" w:hAnsi="Times New Roman" w:cs="Times New Roman"/>
          <w:b/>
          <w:sz w:val="22"/>
          <w:szCs w:val="22"/>
        </w:rPr>
        <w:t>upport: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82532" w:rsidRPr="009B2575">
        <w:rPr>
          <w:rFonts w:ascii="Times New Roman" w:hAnsi="Times New Roman" w:cs="Times New Roman"/>
          <w:color w:val="000000" w:themeColor="text1"/>
          <w:sz w:val="22"/>
          <w:szCs w:val="22"/>
        </w:rPr>
        <w:t>+</w:t>
      </w:r>
      <w:r w:rsidR="002F75D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E21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 </w:t>
      </w:r>
      <w:r w:rsidR="002F75D0">
        <w:rPr>
          <w:rFonts w:ascii="Times New Roman" w:hAnsi="Times New Roman" w:cs="Times New Roman"/>
          <w:color w:val="000000" w:themeColor="text1"/>
          <w:sz w:val="22"/>
          <w:szCs w:val="22"/>
        </w:rPr>
        <w:t>(915) 419</w:t>
      </w:r>
      <w:r w:rsidR="008E04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</w:t>
      </w:r>
      <w:r w:rsidR="002F75D0">
        <w:rPr>
          <w:rFonts w:ascii="Times New Roman" w:hAnsi="Times New Roman" w:cs="Times New Roman"/>
          <w:color w:val="000000" w:themeColor="text1"/>
          <w:sz w:val="22"/>
          <w:szCs w:val="22"/>
        </w:rPr>
        <w:t>551</w:t>
      </w:r>
      <w:r w:rsidR="00DD40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82532" w:rsidRPr="009B257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| </w:t>
      </w:r>
      <w:r w:rsidR="00164AA5" w:rsidRPr="00164AA5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RU" w:eastAsia="en-GB"/>
        </w:rPr>
        <w:t>oilgasprojects@gifaward.com</w:t>
      </w:r>
    </w:p>
    <w:sectPr w:rsidR="004128D0" w:rsidRPr="00164AA5" w:rsidSect="00B53742">
      <w:pgSz w:w="11900" w:h="16840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C65"/>
    <w:multiLevelType w:val="hybridMultilevel"/>
    <w:tmpl w:val="F6862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47E11"/>
    <w:multiLevelType w:val="hybridMultilevel"/>
    <w:tmpl w:val="2F9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91A43"/>
    <w:multiLevelType w:val="multilevel"/>
    <w:tmpl w:val="79FE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672A6"/>
    <w:multiLevelType w:val="hybridMultilevel"/>
    <w:tmpl w:val="3DECF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216"/>
    <w:multiLevelType w:val="hybridMultilevel"/>
    <w:tmpl w:val="DBEC7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B5548"/>
    <w:multiLevelType w:val="multilevel"/>
    <w:tmpl w:val="CAA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F0909"/>
    <w:multiLevelType w:val="hybridMultilevel"/>
    <w:tmpl w:val="BDECC1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666E7"/>
    <w:multiLevelType w:val="hybridMultilevel"/>
    <w:tmpl w:val="BA0CD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267"/>
    <w:multiLevelType w:val="hybridMultilevel"/>
    <w:tmpl w:val="AE6CED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13C67"/>
    <w:multiLevelType w:val="hybridMultilevel"/>
    <w:tmpl w:val="B934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E7E58"/>
    <w:multiLevelType w:val="multilevel"/>
    <w:tmpl w:val="78A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C02A3"/>
    <w:multiLevelType w:val="hybridMultilevel"/>
    <w:tmpl w:val="D236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65961"/>
    <w:multiLevelType w:val="hybridMultilevel"/>
    <w:tmpl w:val="5546F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14CF1"/>
    <w:multiLevelType w:val="multilevel"/>
    <w:tmpl w:val="F7C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2748F"/>
    <w:multiLevelType w:val="hybridMultilevel"/>
    <w:tmpl w:val="83EC8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379D9"/>
    <w:multiLevelType w:val="hybridMultilevel"/>
    <w:tmpl w:val="B1E2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45C2B"/>
    <w:multiLevelType w:val="hybridMultilevel"/>
    <w:tmpl w:val="4FEA4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86533"/>
    <w:multiLevelType w:val="multilevel"/>
    <w:tmpl w:val="661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068A1"/>
    <w:multiLevelType w:val="hybridMultilevel"/>
    <w:tmpl w:val="713800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795925">
    <w:abstractNumId w:val="17"/>
  </w:num>
  <w:num w:numId="2" w16cid:durableId="1499692631">
    <w:abstractNumId w:val="2"/>
  </w:num>
  <w:num w:numId="3" w16cid:durableId="676005026">
    <w:abstractNumId w:val="13"/>
  </w:num>
  <w:num w:numId="4" w16cid:durableId="1789541963">
    <w:abstractNumId w:val="10"/>
  </w:num>
  <w:num w:numId="5" w16cid:durableId="842015618">
    <w:abstractNumId w:val="5"/>
  </w:num>
  <w:num w:numId="6" w16cid:durableId="1255556674">
    <w:abstractNumId w:val="8"/>
  </w:num>
  <w:num w:numId="7" w16cid:durableId="1214193601">
    <w:abstractNumId w:val="9"/>
  </w:num>
  <w:num w:numId="8" w16cid:durableId="598563785">
    <w:abstractNumId w:val="11"/>
  </w:num>
  <w:num w:numId="9" w16cid:durableId="1791898699">
    <w:abstractNumId w:val="16"/>
  </w:num>
  <w:num w:numId="10" w16cid:durableId="2053264806">
    <w:abstractNumId w:val="18"/>
  </w:num>
  <w:num w:numId="11" w16cid:durableId="717513606">
    <w:abstractNumId w:val="6"/>
  </w:num>
  <w:num w:numId="12" w16cid:durableId="1283728186">
    <w:abstractNumId w:val="14"/>
  </w:num>
  <w:num w:numId="13" w16cid:durableId="1301105969">
    <w:abstractNumId w:val="4"/>
  </w:num>
  <w:num w:numId="14" w16cid:durableId="1597708633">
    <w:abstractNumId w:val="12"/>
  </w:num>
  <w:num w:numId="15" w16cid:durableId="1217088946">
    <w:abstractNumId w:val="7"/>
  </w:num>
  <w:num w:numId="16" w16cid:durableId="1759447309">
    <w:abstractNumId w:val="3"/>
  </w:num>
  <w:num w:numId="17" w16cid:durableId="689377963">
    <w:abstractNumId w:val="1"/>
  </w:num>
  <w:num w:numId="18" w16cid:durableId="1485077117">
    <w:abstractNumId w:val="0"/>
  </w:num>
  <w:num w:numId="19" w16cid:durableId="167618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07"/>
    <w:rsid w:val="000411EC"/>
    <w:rsid w:val="000441C1"/>
    <w:rsid w:val="0009280C"/>
    <w:rsid w:val="000A5244"/>
    <w:rsid w:val="000E4F19"/>
    <w:rsid w:val="00164AA5"/>
    <w:rsid w:val="00181FA3"/>
    <w:rsid w:val="001B2356"/>
    <w:rsid w:val="001F139E"/>
    <w:rsid w:val="00237DA2"/>
    <w:rsid w:val="00282FCB"/>
    <w:rsid w:val="00286242"/>
    <w:rsid w:val="002D0D36"/>
    <w:rsid w:val="002D6444"/>
    <w:rsid w:val="002F253B"/>
    <w:rsid w:val="002F75D0"/>
    <w:rsid w:val="00317563"/>
    <w:rsid w:val="00390F29"/>
    <w:rsid w:val="003C2257"/>
    <w:rsid w:val="003C4258"/>
    <w:rsid w:val="004036E0"/>
    <w:rsid w:val="004128D0"/>
    <w:rsid w:val="00454E41"/>
    <w:rsid w:val="005122DE"/>
    <w:rsid w:val="00525D26"/>
    <w:rsid w:val="00526205"/>
    <w:rsid w:val="0053769D"/>
    <w:rsid w:val="005A2CEA"/>
    <w:rsid w:val="00600D08"/>
    <w:rsid w:val="00626D81"/>
    <w:rsid w:val="00630466"/>
    <w:rsid w:val="0063299E"/>
    <w:rsid w:val="00661F0E"/>
    <w:rsid w:val="00682532"/>
    <w:rsid w:val="00694D7C"/>
    <w:rsid w:val="006C3EC4"/>
    <w:rsid w:val="006D22AA"/>
    <w:rsid w:val="006F4C74"/>
    <w:rsid w:val="00716E97"/>
    <w:rsid w:val="0074660E"/>
    <w:rsid w:val="00790321"/>
    <w:rsid w:val="00793FB5"/>
    <w:rsid w:val="00795F66"/>
    <w:rsid w:val="007F18D3"/>
    <w:rsid w:val="00810826"/>
    <w:rsid w:val="008111D2"/>
    <w:rsid w:val="00861BE2"/>
    <w:rsid w:val="0088703A"/>
    <w:rsid w:val="00887FAA"/>
    <w:rsid w:val="008A5ABA"/>
    <w:rsid w:val="008E0472"/>
    <w:rsid w:val="00911197"/>
    <w:rsid w:val="009B2575"/>
    <w:rsid w:val="009F1707"/>
    <w:rsid w:val="00A840F8"/>
    <w:rsid w:val="00AE44FE"/>
    <w:rsid w:val="00AF4549"/>
    <w:rsid w:val="00B22C46"/>
    <w:rsid w:val="00B23F05"/>
    <w:rsid w:val="00B53742"/>
    <w:rsid w:val="00B53E2D"/>
    <w:rsid w:val="00BC477C"/>
    <w:rsid w:val="00BF1F2B"/>
    <w:rsid w:val="00C14282"/>
    <w:rsid w:val="00C30EE4"/>
    <w:rsid w:val="00C40A9E"/>
    <w:rsid w:val="00CE218E"/>
    <w:rsid w:val="00D377E1"/>
    <w:rsid w:val="00D5745E"/>
    <w:rsid w:val="00DA31BF"/>
    <w:rsid w:val="00DD40C4"/>
    <w:rsid w:val="00E6625C"/>
    <w:rsid w:val="00E90A20"/>
    <w:rsid w:val="00F22F59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27CFAE6"/>
  <w14:defaultImageDpi w14:val="300"/>
  <w15:docId w15:val="{C4168796-1F51-A740-8FBE-29D5CA4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9F170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F170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F170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1707"/>
    <w:rPr>
      <w:rFonts w:ascii="Times" w:hAnsi="Times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1707"/>
    <w:rPr>
      <w:rFonts w:ascii="Times" w:hAnsi="Times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F1707"/>
    <w:rPr>
      <w:rFonts w:ascii="Times" w:hAnsi="Times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9F17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1707"/>
    <w:rPr>
      <w:color w:val="0000FF"/>
      <w:u w:val="single"/>
    </w:rPr>
  </w:style>
  <w:style w:type="character" w:customStyle="1" w:styleId="global-headerlogo">
    <w:name w:val="global-header__logo"/>
    <w:basedOn w:val="DefaultParagraphFont"/>
    <w:rsid w:val="009F17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17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1707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17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1707"/>
    <w:rPr>
      <w:rFonts w:ascii="Arial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7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07"/>
    <w:rPr>
      <w:rFonts w:ascii="Lucida Grande" w:hAnsi="Lucida Grande" w:cs="Lucida Grande"/>
      <w:sz w:val="18"/>
      <w:szCs w:val="18"/>
      <w:lang w:val="en-US"/>
    </w:rPr>
  </w:style>
  <w:style w:type="paragraph" w:customStyle="1" w:styleId="msonormalmailrucssattributepostfix">
    <w:name w:val="msonormal_mailru_css_attribute_postfix"/>
    <w:basedOn w:val="Normal"/>
    <w:rsid w:val="002D6444"/>
    <w:pPr>
      <w:spacing w:before="100" w:beforeAutospacing="1" w:after="100" w:afterAutospacing="1"/>
    </w:pPr>
    <w:rPr>
      <w:rFonts w:ascii="Times" w:hAnsi="Times"/>
      <w:sz w:val="20"/>
      <w:szCs w:val="20"/>
      <w:lang w:val="ru-RU"/>
    </w:rPr>
  </w:style>
  <w:style w:type="paragraph" w:styleId="ListParagraph">
    <w:name w:val="List Paragraph"/>
    <w:basedOn w:val="Normal"/>
    <w:uiPriority w:val="99"/>
    <w:qFormat/>
    <w:rsid w:val="002D6444"/>
    <w:pPr>
      <w:ind w:left="720"/>
      <w:contextualSpacing/>
    </w:pPr>
    <w:rPr>
      <w:lang w:val="ru-RU"/>
    </w:rPr>
  </w:style>
  <w:style w:type="character" w:styleId="Emphasis">
    <w:name w:val="Emphasis"/>
    <w:basedOn w:val="DefaultParagraphFont"/>
    <w:uiPriority w:val="20"/>
    <w:qFormat/>
    <w:rsid w:val="00286242"/>
    <w:rPr>
      <w:i/>
      <w:iCs/>
    </w:rPr>
  </w:style>
  <w:style w:type="table" w:styleId="TableGrid">
    <w:name w:val="Table Grid"/>
    <w:basedOn w:val="TableNormal"/>
    <w:uiPriority w:val="59"/>
    <w:rsid w:val="0079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1F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8718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6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2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Avenslor</dc:creator>
  <cp:keywords/>
  <dc:description/>
  <cp:lastModifiedBy>Marina Yundina</cp:lastModifiedBy>
  <cp:revision>7</cp:revision>
  <dcterms:created xsi:type="dcterms:W3CDTF">2022-02-21T13:04:00Z</dcterms:created>
  <dcterms:modified xsi:type="dcterms:W3CDTF">2022-02-21T14:04:00Z</dcterms:modified>
</cp:coreProperties>
</file>